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08/30/26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Betreibung Los 1 Gemeinschaftsunterkunft Elbotel II, Los 2 Flüchtlingsunterkunft Elbotel I, Los 3 Gemeinschaftsunterkunft Petersdorfer Straße der HRO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Dienstleistung gem . VgV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